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08"/>
          <w:tab w:val="left" w:pos="100" w:leader="none"/>
          <w:tab w:val="left" w:pos="350" w:leader="none"/>
          <w:tab w:val="left" w:pos="400" w:leader="none"/>
          <w:tab w:val="left" w:pos="567" w:leader="none"/>
        </w:tabs>
        <w:spacing w:lineRule="auto" w:lin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USNESENÍ</w:t>
      </w:r>
    </w:p>
    <w:p>
      <w:pPr>
        <w:pStyle w:val="ZkladntextIMP"/>
        <w:tabs>
          <w:tab w:val="clear" w:pos="708"/>
          <w:tab w:val="left" w:pos="1133" w:leader="none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z 30. zasedání Zastupitelstva obce ze dne</w:t>
      </w:r>
      <w:r>
        <w:rPr>
          <w:sz w:val="24"/>
          <w:szCs w:val="24"/>
          <w:shd w:fill="auto" w:val="clear"/>
        </w:rPr>
        <w:t xml:space="preserve"> 13. 5</w:t>
      </w:r>
      <w:r>
        <w:rPr>
          <w:sz w:val="24"/>
          <w:szCs w:val="24"/>
        </w:rPr>
        <w:t>. 2026</w:t>
      </w:r>
    </w:p>
    <w:p>
      <w:pPr>
        <w:pStyle w:val="ZkladntextIMP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konaného v zasedací místnosti Obecního úřadu v Dolní Lomné</w:t>
      </w:r>
    </w:p>
    <w:p>
      <w:pPr>
        <w:pStyle w:val="BodyText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widowControl w:val="false"/>
        <w:numPr>
          <w:ilvl w:val="0"/>
          <w:numId w:val="2"/>
        </w:numPr>
        <w:tabs>
          <w:tab w:val="clear" w:pos="708"/>
          <w:tab w:val="left" w:pos="1150" w:leader="none"/>
        </w:tabs>
        <w:suppressAutoHyphens w:val="true"/>
        <w:overflowPunct w:val="false"/>
        <w:bidi w:val="0"/>
        <w:spacing w:lineRule="auto" w:line="240" w:before="0" w:after="0"/>
        <w:ind w:hanging="737" w:start="1134" w:end="0"/>
        <w:jc w:val="start"/>
        <w:rPr>
          <w:sz w:val="24"/>
          <w:szCs w:val="24"/>
        </w:rPr>
      </w:pPr>
      <w:r>
        <w:rPr>
          <w:b/>
          <w:sz w:val="24"/>
          <w:szCs w:val="24"/>
        </w:rPr>
        <w:t>U r č u j e</w:t>
      </w:r>
    </w:p>
    <w:p>
      <w:pPr>
        <w:pStyle w:val="Normal"/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Mkatabulky"/>
        <w:tblW w:w="9617" w:type="dxa"/>
        <w:jc w:val="start"/>
        <w:tblInd w:w="-117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1000"/>
        <w:gridCol w:w="8617"/>
      </w:tblGrid>
      <w:tr>
        <w:trPr/>
        <w:tc>
          <w:tcPr>
            <w:tcW w:w="10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30/854</w:t>
            </w:r>
          </w:p>
        </w:tc>
        <w:tc>
          <w:tcPr>
            <w:tcW w:w="86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tabs>
                <w:tab w:val="clear" w:pos="708"/>
                <w:tab w:val="left" w:pos="200" w:leader="none"/>
              </w:tabs>
              <w:suppressAutoHyphens w:val="true"/>
              <w:overflowPunct w:val="tru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Zapisovatelku - Petra Kawuloková</w:t>
            </w:r>
          </w:p>
          <w:p>
            <w:pPr>
              <w:pStyle w:val="Normal"/>
              <w:tabs>
                <w:tab w:val="clear" w:pos="708"/>
                <w:tab w:val="left" w:pos="200" w:leader="none"/>
              </w:tabs>
              <w:suppressAutoHyphens w:val="true"/>
              <w:overflowPunct w:val="tru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30/855</w:t>
            </w:r>
          </w:p>
        </w:tc>
        <w:tc>
          <w:tcPr>
            <w:tcW w:w="86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Ověřovatele zápisu –  Mgr. Marcela Szotkowská, Ing. Ondřej Stefek</w:t>
            </w:r>
          </w:p>
          <w:p>
            <w:pPr>
              <w:pStyle w:val="Normal"/>
              <w:suppressAutoHyphens w:val="true"/>
              <w:overflowPunct w:val="tru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30/856</w:t>
            </w:r>
          </w:p>
        </w:tc>
        <w:tc>
          <w:tcPr>
            <w:tcW w:w="86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Návrhovou komisi ve složení –  Mgr. Jana Kufová, Ing. Stanislav Marszalek</w:t>
            </w:r>
          </w:p>
        </w:tc>
      </w:tr>
    </w:tbl>
    <w:p>
      <w:pPr>
        <w:pStyle w:val="Normal"/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 c h v a l u j e </w:t>
      </w:r>
    </w:p>
    <w:p>
      <w:pPr>
        <w:pStyle w:val="Normal"/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Mkatabulky"/>
        <w:tblW w:w="9567" w:type="dxa"/>
        <w:jc w:val="start"/>
        <w:tblInd w:w="-1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1000"/>
        <w:gridCol w:w="8567"/>
      </w:tblGrid>
      <w:tr>
        <w:trPr/>
        <w:tc>
          <w:tcPr>
            <w:tcW w:w="10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30/857</w:t>
            </w:r>
          </w:p>
        </w:tc>
        <w:tc>
          <w:tcPr>
            <w:tcW w:w="85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Předložený program  30. zasedání zastupitelstva obce Dolní Lomná</w:t>
            </w:r>
          </w:p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/>
            </w:pPr>
            <w:r>
              <w:rPr>
                <w:rStyle w:val="Zkladntext2"/>
                <w:rFonts w:ascii="Times New Roman" w:hAnsi="Times New Roman"/>
                <w:sz w:val="24"/>
                <w:szCs w:val="24"/>
              </w:rPr>
              <w:t>30/858</w:t>
            </w:r>
          </w:p>
        </w:tc>
        <w:tc>
          <w:tcPr>
            <w:tcW w:w="85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Příjem dotace ve výši 1 716 293,- Kč na akci „Sanace krovu tělocvičny“ z prostředků MMR.</w:t>
            </w:r>
          </w:p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09" w:hRule="atLeast"/>
        </w:trPr>
        <w:tc>
          <w:tcPr>
            <w:tcW w:w="10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30/859</w:t>
            </w:r>
          </w:p>
        </w:tc>
        <w:tc>
          <w:tcPr>
            <w:tcW w:w="85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Žádost o finanční příspěvek včetně darovací smlouvy ve výši 2 000,- Kč na činnost Klubu veteránů hasičů Jablunkovský okrsek</w:t>
            </w:r>
          </w:p>
        </w:tc>
      </w:tr>
      <w:tr>
        <w:trPr>
          <w:trHeight w:val="573" w:hRule="atLeast"/>
        </w:trPr>
        <w:tc>
          <w:tcPr>
            <w:tcW w:w="10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30/860</w:t>
            </w:r>
          </w:p>
        </w:tc>
        <w:tc>
          <w:tcPr>
            <w:tcW w:w="85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Žádost o poskytnutí dotace z rozpočtu obce Dolní Lomná včetně smlouvy o poskytnutí dotace na atrakce na radovánky - SRPŠ při Základní škole a Mateřské škole Dolní Lomná  ve výši 7 000,- Kč</w:t>
            </w:r>
          </w:p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6" w:hRule="atLeast"/>
        </w:trPr>
        <w:tc>
          <w:tcPr>
            <w:tcW w:w="10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30/861</w:t>
            </w:r>
          </w:p>
        </w:tc>
        <w:tc>
          <w:tcPr>
            <w:tcW w:w="85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Žádost o poskytnutí dotace z rozpočtu obce Dolní Lomná včetně smlouvy o poskytnutí dotace na atrakce na Festyn ogrodowy -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Macierz Szkolna w Łomnej Dolnej, pobočný spolek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 ve výši 7 000,- Kč</w:t>
            </w:r>
          </w:p>
          <w:p>
            <w:pPr>
              <w:pStyle w:val="Normal"/>
              <w:suppressAutoHyphens w:val="true"/>
              <w:overflowPunct w:val="true"/>
              <w:spacing w:lineRule="auto" w:line="240" w:before="0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III.       N e s c h v a l u j e</w:t>
      </w:r>
    </w:p>
    <w:p>
      <w:pPr>
        <w:pStyle w:val="Normal"/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Mkatabulky"/>
        <w:tblW w:w="9567" w:type="dxa"/>
        <w:jc w:val="start"/>
        <w:tblInd w:w="-11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950"/>
        <w:gridCol w:w="8617"/>
      </w:tblGrid>
      <w:tr>
        <w:trPr/>
        <w:tc>
          <w:tcPr>
            <w:tcW w:w="95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30/862</w:t>
            </w:r>
          </w:p>
        </w:tc>
        <w:tc>
          <w:tcPr>
            <w:tcW w:w="86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o finanční dar z rozpočtu obce Dolní Lomná – Medica Třinec, z.ú.</w:t>
            </w:r>
          </w:p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5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30/863</w:t>
            </w:r>
          </w:p>
        </w:tc>
        <w:tc>
          <w:tcPr>
            <w:tcW w:w="86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o přepočet úhrady poplatků za vodné a komunální odpad za rok 2025 – Kawulok Libor</w:t>
            </w:r>
          </w:p>
          <w:p>
            <w:pPr>
              <w:pStyle w:val="BodyText"/>
              <w:spacing w:lineRule="auto" w:line="240" w:before="0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5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30/864</w:t>
            </w:r>
          </w:p>
        </w:tc>
        <w:tc>
          <w:tcPr>
            <w:tcW w:w="86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bidi w:val="0"/>
              <w:spacing w:lineRule="auto" w:line="240" w:before="0" w:after="120"/>
              <w:jc w:val="both"/>
              <w:rPr>
                <w:color w:val="auto"/>
                <w:kern w:val="0"/>
                <w:szCs w:val="24"/>
                <w:shd w:fill="auto" w:val="clear"/>
                <w:lang w:val="cs-CZ" w:bidi="ar-SA"/>
              </w:rPr>
            </w:pPr>
            <w:r>
              <w:rPr>
                <w:color w:val="auto"/>
                <w:kern w:val="0"/>
                <w:shd w:fill="auto" w:val="clear"/>
                <w:lang w:val="cs-CZ" w:bidi="ar-SA"/>
              </w:rPr>
              <w:t>Žádost o podporu společné Výzvy ministrovi životního prostředí - Naše odpadky</w:t>
            </w:r>
          </w:p>
          <w:p>
            <w:pPr>
              <w:pStyle w:val="BodyText"/>
              <w:bidi w:val="0"/>
              <w:spacing w:lineRule="auto" w:line="240" w:before="0" w:after="120"/>
              <w:jc w:val="both"/>
              <w:rPr>
                <w:color w:val="auto"/>
                <w:kern w:val="0"/>
                <w:szCs w:val="24"/>
                <w:shd w:fill="auto" w:val="clear"/>
                <w:lang w:val="cs-CZ" w:bidi="ar-SA"/>
              </w:rPr>
            </w:pPr>
            <w:r>
              <w:rPr>
                <w:color w:val="auto"/>
                <w:kern w:val="0"/>
                <w:szCs w:val="24"/>
                <w:shd w:fill="auto" w:val="clear"/>
                <w:lang w:val="cs-CZ" w:bidi="ar-SA"/>
              </w:rPr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30/865</w:t>
            </w:r>
          </w:p>
        </w:tc>
        <w:tc>
          <w:tcPr>
            <w:tcW w:w="861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bidi w:val="0"/>
              <w:spacing w:lineRule="auto" w:line="240" w:before="0" w:after="120"/>
              <w:jc w:val="both"/>
              <w:rPr>
                <w:color w:val="auto"/>
                <w:kern w:val="0"/>
                <w:szCs w:val="24"/>
                <w:shd w:fill="auto" w:val="clear"/>
                <w:lang w:val="cs-CZ" w:bidi="ar-SA"/>
              </w:rPr>
            </w:pPr>
            <w:r>
              <w:rPr>
                <w:color w:val="auto"/>
                <w:kern w:val="0"/>
                <w:szCs w:val="24"/>
                <w:shd w:fill="auto" w:val="clear"/>
                <w:lang w:val="cs-CZ" w:bidi="ar-SA"/>
              </w:rPr>
              <w:t xml:space="preserve">Žádost o finanční podporu spolku  </w:t>
            </w:r>
            <w:r>
              <w:rPr>
                <w:color w:val="auto"/>
                <w:kern w:val="0"/>
                <w:szCs w:val="24"/>
                <w:shd w:fill="auto" w:val="clear"/>
                <w:lang w:val="cs-CZ" w:bidi="ar-SA"/>
              </w:rPr>
              <w:t xml:space="preserve">FbC </w:t>
            </w:r>
            <w:r>
              <w:rPr>
                <w:color w:val="auto"/>
                <w:kern w:val="0"/>
                <w:szCs w:val="24"/>
                <w:shd w:fill="auto" w:val="clear"/>
                <w:lang w:val="cs-CZ" w:bidi="ar-SA"/>
              </w:rPr>
              <w:t>Jablunkov, z.s.</w:t>
            </w:r>
          </w:p>
        </w:tc>
      </w:tr>
    </w:tbl>
    <w:p>
      <w:pPr>
        <w:pStyle w:val="Normal"/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IV.        U k l á d á</w:t>
      </w:r>
    </w:p>
    <w:p>
      <w:pPr>
        <w:pStyle w:val="Normal"/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Mkatabulky"/>
        <w:tblW w:w="9617" w:type="dxa"/>
        <w:jc w:val="start"/>
        <w:tblInd w:w="-1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950"/>
        <w:gridCol w:w="8667"/>
      </w:tblGrid>
      <w:tr>
        <w:trPr/>
        <w:tc>
          <w:tcPr>
            <w:tcW w:w="95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30/866</w:t>
            </w:r>
          </w:p>
        </w:tc>
        <w:tc>
          <w:tcPr>
            <w:tcW w:w="86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uppressAutoHyphens w:val="true"/>
              <w:overflowPunct w:val="false"/>
              <w:bidi w:val="0"/>
              <w:spacing w:lineRule="auto" w:line="240" w:before="0" w:after="57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cs-CZ" w:eastAsia="cs-CZ" w:bidi="ar-SA"/>
              </w:rPr>
              <w:t>Na základě vznesené námitky proti stávajícímu dopravnímu řešení místní komunikace Ondráše ukládá zajistit zaměření dotčených pozemků a následně projednat navrhované řešení se stavebním úřadem v Jablunkově.</w:t>
            </w:r>
          </w:p>
          <w:p>
            <w:pPr>
              <w:pStyle w:val="BodyText"/>
              <w:suppressAutoHyphens w:val="true"/>
              <w:overflowPunct w:val="false"/>
              <w:bidi w:val="0"/>
              <w:spacing w:lineRule="auto" w:line="240" w:before="0" w:after="57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cs-CZ" w:eastAsia="cs-CZ" w:bidi="ar-SA"/>
              </w:rPr>
              <w:t>Termín: příští zasedání  zastupitelstva obce</w:t>
            </w:r>
          </w:p>
          <w:p>
            <w:pPr>
              <w:pStyle w:val="BodyText"/>
              <w:suppressAutoHyphens w:val="true"/>
              <w:overflowPunct w:val="false"/>
              <w:bidi w:val="0"/>
              <w:spacing w:lineRule="auto" w:line="240" w:before="0" w:after="57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cs-CZ" w:eastAsia="cs-CZ" w:bidi="ar-SA"/>
              </w:rPr>
              <w:t>Odp.: Eva Sikorová</w:t>
            </w:r>
          </w:p>
          <w:p>
            <w:pPr>
              <w:pStyle w:val="BodyText"/>
              <w:suppressAutoHyphens w:val="true"/>
              <w:overflowPunct w:val="false"/>
              <w:bidi w:val="0"/>
              <w:spacing w:lineRule="auto" w:line="240" w:before="0" w:after="57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r>
          </w:p>
        </w:tc>
      </w:tr>
      <w:tr>
        <w:trPr>
          <w:trHeight w:val="339" w:hRule="atLeast"/>
        </w:trPr>
        <w:tc>
          <w:tcPr>
            <w:tcW w:w="95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overflowPunct w:val="true"/>
              <w:spacing w:lineRule="auto" w:line="24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30/867</w:t>
            </w:r>
          </w:p>
        </w:tc>
        <w:tc>
          <w:tcPr>
            <w:tcW w:w="86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suppressAutoHyphens w:val="true"/>
              <w:overflowPunct w:val="false"/>
              <w:bidi w:val="0"/>
              <w:spacing w:lineRule="auto" w:line="240" w:before="0" w:after="57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cs-CZ" w:eastAsia="cs-CZ" w:bidi="ar-SA"/>
              </w:rPr>
              <w:t>Vyčkat majetkoprávního vypořádání pozemků mezi vlastníky dotčených pozemků a následně znovu projednat návrh směny pozemků s obcí - Místní komunikace Firůvka</w:t>
            </w:r>
          </w:p>
          <w:p>
            <w:pPr>
              <w:pStyle w:val="BodyText"/>
              <w:suppressAutoHyphens w:val="true"/>
              <w:overflowPunct w:val="false"/>
              <w:bidi w:val="0"/>
              <w:spacing w:lineRule="auto" w:line="240" w:before="0" w:after="57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cs-CZ" w:eastAsia="cs-CZ" w:bidi="ar-SA"/>
              </w:rPr>
              <w:t>Termín: příští zasedání  zastupitelstva obce</w:t>
            </w:r>
          </w:p>
          <w:p>
            <w:pPr>
              <w:pStyle w:val="BodyText"/>
              <w:suppressAutoHyphens w:val="true"/>
              <w:overflowPunct w:val="false"/>
              <w:bidi w:val="0"/>
              <w:spacing w:lineRule="auto" w:line="240" w:before="0" w:after="57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Cs w:val="24"/>
                <w:lang w:val="cs-CZ" w:eastAsia="cs-CZ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Cs w:val="24"/>
                <w:lang w:val="cs-CZ" w:eastAsia="cs-CZ" w:bidi="ar-SA"/>
              </w:rPr>
              <w:t>Odp.: Eva Sikorová</w:t>
            </w:r>
          </w:p>
        </w:tc>
      </w:tr>
    </w:tbl>
    <w:p>
      <w:pPr>
        <w:pStyle w:val="Normal"/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overflowPunct w:val="true"/>
        <w:spacing w:lineRule="auto" w:line="240"/>
        <w:jc w:val="both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BodyText"/>
        <w:suppressAutoHyphens w:val="true"/>
        <w:overflowPunct w:val="tru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starostka obce                                                                        místostarostka obce</w:t>
      </w:r>
    </w:p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Eva Sikorová </w:t>
        <w:tab/>
        <w:tab/>
        <w:tab/>
        <w:tab/>
        <w:t xml:space="preserve">                                 Mgr. Jana Kufová</w:t>
      </w:r>
    </w:p>
    <w:sectPr>
      <w:type w:val="nextPage"/>
      <w:pgSz w:w="11906" w:h="16838"/>
      <w:pgMar w:left="236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0"/>
        </w:tabs>
        <w:ind w:start="1080" w:hanging="720"/>
      </w:pPr>
      <w:rPr>
        <w:b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a720e"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5z0" w:customStyle="1">
    <w:name w:val="WW8Num35z0"/>
    <w:qFormat/>
    <w:rsid w:val="00511f45"/>
    <w:rPr>
      <w:b/>
    </w:rPr>
  </w:style>
  <w:style w:type="character" w:styleId="Znakyprovysvtlivkyuser">
    <w:name w:val="Znaky pro vysvětlivky (user)"/>
    <w:semiHidden/>
    <w:qFormat/>
    <w:rsid w:val="00683dae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kladntextChar" w:customStyle="1">
    <w:name w:val="Základní text Char"/>
    <w:basedOn w:val="DefaultParagraphFont"/>
    <w:qFormat/>
    <w:rsid w:val="00b6436c"/>
    <w:rPr>
      <w:sz w:val="24"/>
    </w:rPr>
  </w:style>
  <w:style w:type="character" w:styleId="NzevChar" w:customStyle="1">
    <w:name w:val="Název Char"/>
    <w:basedOn w:val="DefaultParagraphFont"/>
    <w:qFormat/>
    <w:rsid w:val="00af7d25"/>
    <w:rPr>
      <w:b/>
      <w:sz w:val="48"/>
      <w:lang w:eastAsia="ar-SA"/>
    </w:rPr>
  </w:style>
  <w:style w:type="character" w:styleId="Zkladntext2" w:customStyle="1">
    <w:name w:val="Základní text (2)_"/>
    <w:link w:val="Zkladntext21"/>
    <w:uiPriority w:val="99"/>
    <w:qFormat/>
    <w:rsid w:val="00426d7d"/>
    <w:rPr>
      <w:rFonts w:ascii="Segoe UI" w:hAnsi="Segoe UI" w:cs="Segoe UI"/>
      <w:sz w:val="19"/>
      <w:szCs w:val="19"/>
      <w:shd w:fill="FFFFFF" w:val="clear"/>
    </w:rPr>
  </w:style>
  <w:style w:type="character" w:styleId="TextbublinyChar" w:customStyle="1">
    <w:name w:val="Text bubliny Char"/>
    <w:basedOn w:val="DefaultParagraphFont"/>
    <w:link w:val="BalloonText"/>
    <w:qFormat/>
    <w:rsid w:val="0069416c"/>
    <w:rPr>
      <w:rFonts w:ascii="Tahoma" w:hAnsi="Tahoma" w:cs="Tahoma"/>
      <w:sz w:val="16"/>
      <w:szCs w:val="16"/>
    </w:rPr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oslovn">
    <w:name w:val="Symboly pro číslování"/>
    <w:qFormat/>
    <w:rPr/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aa720e"/>
    <w:pPr>
      <w:widowControl w:val="false"/>
      <w:spacing w:lineRule="auto" w:line="288"/>
    </w:pPr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List2">
    <w:name w:val="List 2"/>
    <w:basedOn w:val="Normal"/>
    <w:qFormat/>
    <w:rsid w:val="00aa720e"/>
    <w:pPr>
      <w:ind w:hanging="283" w:start="566"/>
    </w:pPr>
    <w:rPr/>
  </w:style>
  <w:style w:type="paragraph" w:styleId="ZkladntextIMP" w:customStyle="1">
    <w:name w:val="Základní text_IMP"/>
    <w:basedOn w:val="Normal"/>
    <w:qFormat/>
    <w:rsid w:val="00aa720e"/>
    <w:pPr>
      <w:suppressAutoHyphens w:val="true"/>
      <w:spacing w:lineRule="auto" w:line="257"/>
    </w:pPr>
    <w:rPr>
      <w:color w:val="000000"/>
      <w:sz w:val="24"/>
    </w:rPr>
  </w:style>
  <w:style w:type="paragraph" w:styleId="EndnoteText">
    <w:name w:val="endnote text"/>
    <w:basedOn w:val="Normal"/>
    <w:semiHidden/>
    <w:rsid w:val="00683dae"/>
    <w:pPr/>
    <w:rPr/>
  </w:style>
  <w:style w:type="paragraph" w:styleId="Title">
    <w:name w:val="Title"/>
    <w:basedOn w:val="Normal"/>
    <w:next w:val="Normal"/>
    <w:link w:val="NzevChar"/>
    <w:qFormat/>
    <w:rsid w:val="00af7d25"/>
    <w:pPr>
      <w:widowControl w:val="false"/>
      <w:suppressAutoHyphens w:val="true"/>
      <w:overflowPunct w:val="true"/>
      <w:spacing w:before="0" w:after="480"/>
      <w:jc w:val="center"/>
    </w:pPr>
    <w:rPr>
      <w:b/>
      <w:sz w:val="48"/>
      <w:lang w:eastAsia="ar-SA"/>
    </w:rPr>
  </w:style>
  <w:style w:type="paragraph" w:styleId="Zkladntext21" w:customStyle="1">
    <w:name w:val="Základní text (2)1"/>
    <w:basedOn w:val="Normal"/>
    <w:link w:val="Zkladntext2"/>
    <w:uiPriority w:val="99"/>
    <w:qFormat/>
    <w:rsid w:val="00426d7d"/>
    <w:pPr>
      <w:widowControl w:val="false"/>
      <w:shd w:val="clear" w:color="auto" w:fill="FFFFFF"/>
      <w:overflowPunct w:val="true"/>
      <w:spacing w:lineRule="exact" w:line="240" w:before="660" w:after="900"/>
      <w:ind w:hanging="320"/>
    </w:pPr>
    <w:rPr>
      <w:rFonts w:ascii="Segoe UI" w:hAnsi="Segoe UI"/>
      <w:sz w:val="19"/>
      <w:szCs w:val="19"/>
    </w:rPr>
  </w:style>
  <w:style w:type="paragraph" w:styleId="BalloonText">
    <w:name w:val="Balloon Text"/>
    <w:basedOn w:val="Normal"/>
    <w:link w:val="TextbublinyChar"/>
    <w:qFormat/>
    <w:rsid w:val="0069416c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890496"/>
    <w:pPr>
      <w:numPr>
        <w:ilvl w:val="0"/>
        <w:numId w:val="1"/>
      </w:numPr>
      <w:spacing w:before="0" w:after="0"/>
      <w:contextualSpacing/>
    </w:pPr>
    <w:rPr/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db15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CFAB-1CC3-43BF-9446-1ED93DF7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Application>LibreOffice/26.2.0.3$Windows_X86_64 LibreOffice_project/620$Build-3</Application>
  <AppVersion>15.0000</AppVersion>
  <Pages>2</Pages>
  <Words>318</Words>
  <Characters>1649</Characters>
  <CharactersWithSpaces>2145</CharactersWithSpaces>
  <Paragraphs>45</Paragraphs>
  <Company>OU_Dolni_Lomna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2025-04-02T13:37:00Z</dcterms:created>
  <dc:creator>OU_Lomna</dc:creator>
  <dc:description/>
  <dc:language>cs-CZ</dc:language>
  <cp:lastModifiedBy/>
  <cp:lastPrinted>2026-05-18T08:20:30Z</cp:lastPrinted>
  <dcterms:modified xsi:type="dcterms:W3CDTF">2026-05-18T08:33:13Z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